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shd w:val="25pct" w:color="FF000" w:fill="FFFF00"/>
        </w:rPr>
        <w:t>2025.11.13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shd w:val="25pct" w:color="FF000" w:fill="FFFF00"/>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shd w:val="25pct" w:color="FF000" w:fill="FFFF00"/>
        </w:rPr>
        <w:t>ԱԲԿ26-ԷԱՃԱՊՁԲ3/1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shd w:val="25pct" w:color="FF000" w:fill="FFFF00"/>
        </w:rPr>
        <w:t>ԱԼԱՎԵՐԴՈՒ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shd w:val="25pct" w:color="FF000" w:fill="FFFF00"/>
        </w:rPr>
        <w:t>Լոռու մարզ, ք. Ալավերդի, Սայաթ-Նովա 20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shd w:val="25pct" w:color="FF000" w:fill="FFFF00"/>
        </w:rPr>
        <w:t>ЭЛЕКТРОННЫЙ АУКЦИОН</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shd w:val="25pct" w:color="FF000" w:fill="FFFF00"/>
        </w:rPr>
        <w:t>13:00</w:t>
      </w:r>
      <w:r w:rsidRPr="00E4651F">
        <w:rPr>
          <w:rFonts w:asciiTheme="minorHAnsi" w:hAnsiTheme="minorHAnsi" w:cstheme="minorHAnsi"/>
          <w:i w:val="0"/>
        </w:rPr>
        <w:t xml:space="preserve"> часов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shd w:val="25pct" w:color="FF000" w:fill="FFFF00"/>
        </w:rPr>
        <w:t>13:00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shd w:val="25pct" w:color="FF000" w:fill="FFFF00"/>
        </w:rPr>
        <w:t>---</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shd w:val="25pct" w:color="FF000" w:fill="FFFF00"/>
        </w:rPr>
        <w:t>Седа Бабаян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shd w:val="25pct" w:color="FF000" w:fill="FFFF00"/>
        </w:rPr>
        <w:t>seda.babayan.81@mail.ru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shd w:val="25pct" w:color="FF000" w:fill="FFFF00"/>
        </w:rPr>
        <w:t>0253023312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shd w:val="25pct" w:color="FF000" w:fill="FFFF00"/>
        </w:rPr>
        <w:t>ԱԼԱՎԵՐԴՈՒ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shd w:val="25pct" w:color="FF000" w:fill="FFFF00"/>
        </w:rPr>
        <w:t>ԱԲԿ26-ԷԱՃԱՊՁԲ3/1</w:t>
      </w:r>
      <w:r w:rsidRPr="00E4651F">
        <w:rPr>
          <w:rFonts w:asciiTheme="minorHAnsi" w:hAnsiTheme="minorHAnsi" w:cstheme="minorHAnsi"/>
          <w:i/>
        </w:rPr>
        <w:br/>
      </w:r>
      <w:r w:rsidR="00A419E4" w:rsidRPr="00E4651F">
        <w:rPr>
          <w:rFonts w:asciiTheme="minorHAnsi" w:hAnsiTheme="minorHAnsi" w:cstheme="minorHAnsi"/>
          <w:szCs w:val="20"/>
          <w:lang w:val="af-ZA"/>
          <w:shd w:val="25pct" w:color="FF000" w:fill="FFFF00"/>
        </w:rPr>
        <w:t>2025.11.13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shd w:val="25pct" w:color="FF000" w:fill="FFFF00"/>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shd w:val="25pct" w:color="FF000" w:fill="FFFF00"/>
        </w:rPr>
        <w:t>ԱԼԱՎԵՐԴՈՒ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shd w:val="25pct" w:color="FF000" w:fill="FFFF00"/>
        </w:rPr>
        <w:t>ԱԼԱՎԵՐԴՈՒ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shd w:val="25pct" w:color="FF000" w:fill="FFFF00"/>
        </w:rPr>
        <w:t>ЭЛЕКТРОННЫЙ АУКЦИОН</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shd w:val="25pct" w:color="FF000" w:fill="FFFF00"/>
        </w:rPr>
        <w:t>ЭЛЕКТРОННЫЙ АУКЦИОН</w:t>
      </w:r>
      <w:r w:rsidR="00812F10" w:rsidRPr="00E4651F">
        <w:rPr>
          <w:rFonts w:cstheme="minorHAnsi"/>
          <w:b/>
          <w:lang w:val="ru-RU"/>
        </w:rPr>
        <w:t xml:space="preserve">ДЛЯ НУЖД </w:t>
      </w:r>
      <w:r w:rsidR="0039665E" w:rsidRPr="0039665E">
        <w:rPr>
          <w:rFonts w:cstheme="minorHAnsi"/>
          <w:b/>
          <w:u w:val="single"/>
          <w:lang w:val="af-ZA"/>
          <w:shd w:val="25pct" w:color="FF000" w:fill="FFFF00"/>
        </w:rPr>
        <w:t>ԱԼԱՎԵՐԴՈՒ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shd w:val="25pct" w:color="FF000" w:fill="FFFF00"/>
        </w:rPr>
        <w:t>ԱԲԿ26-ԷԱՃԱՊՁԲ3/1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shd w:val="25pct" w:color="FF000" w:fill="FFFF00"/>
        </w:rPr>
        <w:t>seda.babayan.81@mail.ru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shd w:val="25pct" w:color="FF000" w:fill="FFFF00"/>
        </w:rPr>
        <w:t>ЭЛЕКТРОННЫЙ АУКЦИОН</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shd w:val="25pct" w:color="FF000" w:fill="FFFF00"/>
        </w:rPr>
        <w:t>125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գլյուկոզի մակարդակի որոշման          Կոնտուր Պլյուս  թեստ-երիզներ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Էլեկտրոդ մեծերի ԷՍԳ-ի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մեծերի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դեղերի ներարկման համակարգեր ֆիլտրով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ներարկման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Պորտասեղմիչ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սոնոգել 250,0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նայլոն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քլորհեքսիդին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Ալոպլաստիկ ցանց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Բախիլ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Խալաթ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Medison-Sonoace-R-7 ուլտրաձայնային սարքավորման վիդեոպրինտերի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Մեզընկալիչ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Գինեկոլոգիական,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Հեքսանիոս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Անիոզիմ ԴԴ1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Անիոսժել կամ համարժեքգրանցված Եվրոմիության երկրներում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 ԴԴՍԽ կամ համարժեքգրանցված Եվրոմիության երկրներում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Սավոն ԴՈՒ կամ համարժեքգրանցված Եվրոմիության երկրներում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Կանյուլա թթվածնային քթային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Ֆորմալին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լարան ռետինե ներերակային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ձեռքերի հակամանրէային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սարքի (տոնոմետր) թևկապ Մանկական 3-7 տարեկանի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թթվածնի հագեցվածությունը չափող սարք Մանկական (Պուլսօքսիմետր)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Մկրատ լապորասկոպիկ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(տոնոմետր) մանժետ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13:00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382.28</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4.7553</w:t>
      </w:r>
      <w:r>
        <w:rPr>
          <w:rFonts w:ascii="Calibri" w:hAnsi="Calibri" w:cstheme="minorHAnsi"/>
          <w:szCs w:val="22"/>
        </w:rPr>
        <w:t xml:space="preserve"> драмом, евро </w:t>
      </w:r>
      <w:r>
        <w:rPr>
          <w:rFonts w:ascii="Calibri" w:hAnsi="Calibri" w:cstheme="minorHAnsi"/>
          <w:lang w:val="af-ZA"/>
          <w:shd w:val="25pct" w:color="FF000" w:fill="FFFF00"/>
        </w:rPr>
        <w:t>443.94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2025.11.25.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shd w:val="25pct" w:color="FF000" w:fill="FFFF00"/>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shd w:val="25pct" w:color="FF000" w:fill="FFFF00"/>
        </w:rPr>
        <w:t>ԱԲԿ26-ԷԱՃԱՊՁԲ3/1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shd w:val="25pct" w:color="FF000" w:fill="FFFF00"/>
        </w:rPr>
        <w:t>ԱԲԿ26-ԷԱՃԱՊՁԲ3/1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անզգայացման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գլյուկոզի մակարդակի որոշման          Կոնտուր Պլյուս  թեստ-երիզներ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սկարիֆիկատոր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նշտարներ ―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Գիպսակապ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վիրակապեր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բամբակ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ԷԿԳ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Էլեկտրոդ մեծերի ԷՍԳ-ի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Շպատել փայտե  մեծերի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դեղերի ներարկման համակարգեր ֆիլտրով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ներարկման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ներարկիչներ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33141138/505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երակային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կաթետերներ միզային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33141158/503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ձեռնոցներ մանրէազերծ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33191580/501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Պորտասեղմիչ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սոնոգել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կետգուտ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Պոլիգլատկին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Կարաթել   մետաքս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թելեր նայլոն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քլորհեքսիդին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Քլորամին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Ալոպլաստիկ 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Բախիլ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Խալաթ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թասակ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Medison-Sonoace-R-7 ուլտրաձայնային սարքավորման վիդեոպրինտերի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Մեզընկալիչ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T-աձև դրենաժ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33141184/501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կատետր ասպիրացիոն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Գինեկոլոգիական,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Հեքսանիոս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Անիոզիմ ԴԴ1 կամ համարժեք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Անիոսժել կամ համարժեքգրանցված Եվրոմիության երկրներում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Անիոս ԴԴՍԽ կամ համարժեքգրանցված Եվրոմիության երկրներում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33621641/508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Սավոն ԴՈՒ կամ համարժեքգրանցված Եվրոմիության երկրներում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Կանյուլա թթվածնային քթային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Թոքային դրենաժ տրոակարով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Զոնդ ստամոքսային ,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Ֆորմալին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լարան ռետինե ներերակային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ձեռքերի հակամանրէային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սարքի (տոնոմետր) թևկապ Մանկական 3-7 տարեկանի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մեջ թթվածնի հագեցվածությունը չափող սարք Մանկական (Պուլսօքսիմետր)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33141207/503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Ինտուբացիայի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Կլիպս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վիրաբուժական 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33161120/502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Մկրատ լապորասկոպիկ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արյան ճնշման չափման սարք (տոնոմետր)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(տոնոմետր) մանժետ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33141217/501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Պլևրալ հեղուկի կուտակման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38411200/502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Ամրակիչ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33121300/502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Լուսակիչ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файле, прикрепленном к первой части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Январь-декабрь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